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AC" w:rsidRDefault="00F963AC" w:rsidP="00F04A0B">
      <w:pPr>
        <w:contextualSpacing/>
        <w:rPr>
          <w:b/>
        </w:rPr>
      </w:pPr>
    </w:p>
    <w:p w:rsidR="00912FB6" w:rsidRDefault="00A26DC6" w:rsidP="00827E4C">
      <w:pPr>
        <w:ind w:hanging="567"/>
        <w:contextualSpacing/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8770304" wp14:editId="48BB8725">
            <wp:simplePos x="0" y="0"/>
            <wp:positionH relativeFrom="margin">
              <wp:posOffset>4853940</wp:posOffset>
            </wp:positionH>
            <wp:positionV relativeFrom="paragraph">
              <wp:posOffset>80645</wp:posOffset>
            </wp:positionV>
            <wp:extent cx="1123950" cy="5715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4C" w:rsidRPr="00867331">
        <w:rPr>
          <w:noProof/>
          <w:lang w:val="es-MX" w:eastAsia="es-MX"/>
        </w:rPr>
        <w:drawing>
          <wp:inline distT="0" distB="0" distL="0" distR="0" wp14:anchorId="2BAE270A" wp14:editId="531C720A">
            <wp:extent cx="1228725" cy="542925"/>
            <wp:effectExtent l="0" t="0" r="9525" b="9525"/>
            <wp:docPr id="17" name="Imagen 1" descr="LOGO U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A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B6" w:rsidRDefault="00827E4C" w:rsidP="00F04A0B">
      <w:pPr>
        <w:contextualSpacing/>
        <w:rPr>
          <w:b/>
        </w:rPr>
      </w:pPr>
      <w:r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C8AC08" wp14:editId="577C71BE">
                <wp:simplePos x="0" y="0"/>
                <wp:positionH relativeFrom="column">
                  <wp:posOffset>-706755</wp:posOffset>
                </wp:positionH>
                <wp:positionV relativeFrom="paragraph">
                  <wp:posOffset>-5715</wp:posOffset>
                </wp:positionV>
                <wp:extent cx="2112645" cy="427990"/>
                <wp:effectExtent l="0" t="0" r="1905" b="0"/>
                <wp:wrapNone/>
                <wp:docPr id="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C2B" w:rsidRPr="002D189B" w:rsidRDefault="00441C2B" w:rsidP="006B09E1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D189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Universidad Autónoma  del  Estado de  Morelos</w:t>
                            </w:r>
                            <w:r w:rsidRPr="002D189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AC08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margin-left:-55.65pt;margin-top:-.45pt;width:166.35pt;height:33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gP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" stroked="f">
                <v:textbox>
                  <w:txbxContent>
                    <w:p w:rsidR="00441C2B" w:rsidRPr="002D189B" w:rsidRDefault="00441C2B" w:rsidP="006B09E1">
                      <w:pPr>
                        <w:spacing w:line="240" w:lineRule="atLeast"/>
                        <w:contextualSpacing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D189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Universidad Autónoma  del  Estado de  Morelos</w:t>
                      </w:r>
                      <w:r w:rsidRPr="002D189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2519D" w:rsidRDefault="002017CC" w:rsidP="00F04A0B">
      <w:pPr>
        <w:contextualSpacing/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11430</wp:posOffset>
            </wp:positionV>
            <wp:extent cx="925830" cy="643255"/>
            <wp:effectExtent l="0" t="0" r="0" b="0"/>
            <wp:wrapTight wrapText="bothSides">
              <wp:wrapPolygon edited="0">
                <wp:start x="9778" y="0"/>
                <wp:lineTo x="6222" y="1919"/>
                <wp:lineTo x="4444" y="7676"/>
                <wp:lineTo x="5333" y="10875"/>
                <wp:lineTo x="2667" y="17271"/>
                <wp:lineTo x="3111" y="19191"/>
                <wp:lineTo x="12444" y="20470"/>
                <wp:lineTo x="14667" y="20470"/>
                <wp:lineTo x="19556" y="19191"/>
                <wp:lineTo x="20000" y="16632"/>
                <wp:lineTo x="16000" y="10875"/>
                <wp:lineTo x="17333" y="7037"/>
                <wp:lineTo x="15111" y="2559"/>
                <wp:lineTo x="11556" y="0"/>
                <wp:lineTo x="9778" y="0"/>
              </wp:wrapPolygon>
            </wp:wrapTight>
            <wp:docPr id="5" name="Imagen 5" descr="C:\Users\academica\Desktop\logos\logo Facultad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C:\Users\academica\Desktop\logos\logo Facultad ofici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9E1" w:rsidRDefault="006B09E1" w:rsidP="0032519D">
      <w:pPr>
        <w:spacing w:line="240" w:lineRule="auto"/>
        <w:contextualSpacing/>
        <w:jc w:val="center"/>
        <w:rPr>
          <w:b/>
        </w:rPr>
      </w:pPr>
      <w:r w:rsidRPr="00912FB6">
        <w:rPr>
          <w:b/>
        </w:rPr>
        <w:t xml:space="preserve">SOLICITUD DE </w:t>
      </w:r>
      <w:r w:rsidR="000D7DDE">
        <w:rPr>
          <w:b/>
        </w:rPr>
        <w:t>EXA</w:t>
      </w:r>
      <w:r w:rsidR="00A26DC6">
        <w:rPr>
          <w:b/>
        </w:rPr>
        <w:t xml:space="preserve">MEN </w:t>
      </w:r>
      <w:r w:rsidR="00A452B0">
        <w:rPr>
          <w:b/>
        </w:rPr>
        <w:t>DE CALIDAD</w:t>
      </w:r>
    </w:p>
    <w:p w:rsidR="008B61E4" w:rsidRDefault="000A7429" w:rsidP="000A7429">
      <w:pPr>
        <w:tabs>
          <w:tab w:val="left" w:pos="7166"/>
        </w:tabs>
        <w:spacing w:line="240" w:lineRule="auto"/>
        <w:contextualSpacing/>
        <w:rPr>
          <w:b/>
        </w:rPr>
      </w:pPr>
      <w:r>
        <w:rPr>
          <w:b/>
        </w:rPr>
        <w:tab/>
      </w:r>
    </w:p>
    <w:p w:rsidR="000A7429" w:rsidRDefault="000A7429" w:rsidP="000A7429">
      <w:pPr>
        <w:tabs>
          <w:tab w:val="left" w:pos="7166"/>
        </w:tabs>
        <w:spacing w:line="240" w:lineRule="auto"/>
        <w:contextualSpacing/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0A7429" w:rsidTr="00647168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7429" w:rsidRDefault="000A7429" w:rsidP="00B77E78">
            <w:pPr>
              <w:jc w:val="center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Fecha</w:t>
            </w:r>
            <w:r>
              <w:rPr>
                <w:b/>
                <w:sz w:val="16"/>
                <w:szCs w:val="16"/>
              </w:rPr>
              <w:t xml:space="preserve"> de solicitud</w:t>
            </w:r>
            <w:r w:rsidRPr="002D189B">
              <w:rPr>
                <w:b/>
                <w:sz w:val="16"/>
                <w:szCs w:val="16"/>
              </w:rPr>
              <w:t>:</w:t>
            </w:r>
          </w:p>
          <w:p w:rsidR="000A7429" w:rsidRPr="002D189B" w:rsidRDefault="000A7429" w:rsidP="00647168">
            <w:pPr>
              <w:jc w:val="center"/>
              <w:rPr>
                <w:sz w:val="16"/>
                <w:szCs w:val="16"/>
              </w:rPr>
            </w:pPr>
            <w:r w:rsidRPr="000A7429">
              <w:rPr>
                <w:b/>
                <w:sz w:val="14"/>
                <w:szCs w:val="14"/>
              </w:rPr>
              <w:t>(</w:t>
            </w:r>
            <w:r w:rsidR="00647168">
              <w:rPr>
                <w:b/>
                <w:sz w:val="14"/>
                <w:szCs w:val="14"/>
              </w:rPr>
              <w:t>L</w:t>
            </w:r>
            <w:r w:rsidRPr="000A7429">
              <w:rPr>
                <w:b/>
                <w:sz w:val="14"/>
                <w:szCs w:val="14"/>
              </w:rPr>
              <w:t>os primeros 15 días naturales al inicio del semestre):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0A7429" w:rsidRPr="0058536B" w:rsidRDefault="000A7429" w:rsidP="000A7429">
            <w:pPr>
              <w:jc w:val="center"/>
              <w:rPr>
                <w:sz w:val="18"/>
                <w:szCs w:val="18"/>
              </w:rPr>
            </w:pPr>
          </w:p>
        </w:tc>
      </w:tr>
      <w:tr w:rsidR="000A7429" w:rsidTr="00647168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7429" w:rsidRPr="002D189B" w:rsidRDefault="000A7429" w:rsidP="00B77E78">
            <w:pPr>
              <w:jc w:val="center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Nombre del Alumno: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0A7429" w:rsidRPr="002D189B" w:rsidRDefault="000A7429" w:rsidP="000A74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7429" w:rsidTr="00647168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7429" w:rsidRPr="002D189B" w:rsidRDefault="000A7429" w:rsidP="00B77E78">
            <w:pPr>
              <w:jc w:val="center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Matrícula: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0A7429" w:rsidRPr="002D189B" w:rsidRDefault="000A7429" w:rsidP="000A74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7429" w:rsidTr="00647168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7429" w:rsidRPr="002D189B" w:rsidRDefault="000A7429" w:rsidP="00B77E78">
            <w:pPr>
              <w:jc w:val="center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Programa Educativo</w:t>
            </w:r>
            <w:r>
              <w:rPr>
                <w:b/>
                <w:sz w:val="16"/>
                <w:szCs w:val="16"/>
              </w:rPr>
              <w:t xml:space="preserve"> (carrera)</w:t>
            </w:r>
            <w:r w:rsidRPr="002D189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0A7429" w:rsidRPr="002D189B" w:rsidRDefault="000A7429" w:rsidP="000A74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7429" w:rsidTr="00647168">
        <w:trPr>
          <w:trHeight w:val="4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A7429" w:rsidRPr="002D189B" w:rsidRDefault="000A7429" w:rsidP="00B77E78">
            <w:pPr>
              <w:jc w:val="center"/>
              <w:rPr>
                <w:b/>
                <w:sz w:val="16"/>
                <w:szCs w:val="16"/>
              </w:rPr>
            </w:pPr>
            <w:r w:rsidRPr="00EB72DE">
              <w:rPr>
                <w:b/>
                <w:sz w:val="16"/>
                <w:szCs w:val="16"/>
              </w:rPr>
              <w:t xml:space="preserve">Materia a presentar  en Examen </w:t>
            </w:r>
            <w:r>
              <w:rPr>
                <w:b/>
                <w:sz w:val="16"/>
                <w:szCs w:val="16"/>
              </w:rPr>
              <w:t>de Calidad</w:t>
            </w:r>
            <w:r w:rsidRPr="00EB72D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0A7429" w:rsidRPr="002D189B" w:rsidRDefault="000A7429" w:rsidP="000A742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A7429" w:rsidRDefault="000A7429" w:rsidP="0032519D">
      <w:pPr>
        <w:spacing w:line="240" w:lineRule="auto"/>
        <w:contextualSpacing/>
        <w:jc w:val="center"/>
        <w:rPr>
          <w:b/>
        </w:rPr>
      </w:pPr>
    </w:p>
    <w:tbl>
      <w:tblPr>
        <w:tblStyle w:val="Tablaconcuadrcula1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827E4C" w:rsidRPr="00827E4C" w:rsidTr="00647168">
        <w:tc>
          <w:tcPr>
            <w:tcW w:w="5246" w:type="dxa"/>
            <w:shd w:val="clear" w:color="auto" w:fill="BFBFBF" w:themeFill="background1" w:themeFillShade="BF"/>
            <w:vAlign w:val="center"/>
          </w:tcPr>
          <w:p w:rsidR="00827E4C" w:rsidRPr="00827E4C" w:rsidRDefault="000A7429" w:rsidP="00A452B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b/>
              </w:rPr>
              <w:tab/>
            </w:r>
            <w:r w:rsidR="00827E4C" w:rsidRPr="00827E4C">
              <w:rPr>
                <w:rFonts w:ascii="Calibri" w:hAnsi="Calibri" w:cs="Times New Roman"/>
                <w:b/>
                <w:sz w:val="18"/>
                <w:szCs w:val="18"/>
              </w:rPr>
              <w:t xml:space="preserve">Reglas del </w:t>
            </w:r>
            <w:r w:rsidR="00A452B0">
              <w:rPr>
                <w:rFonts w:ascii="Calibri" w:hAnsi="Calibri" w:cs="Times New Roman"/>
                <w:b/>
                <w:sz w:val="18"/>
                <w:szCs w:val="18"/>
              </w:rPr>
              <w:t>Examen de Calidad</w:t>
            </w:r>
            <w:r w:rsidR="00827E4C" w:rsidRPr="00827E4C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27E4C" w:rsidRPr="00827E4C" w:rsidRDefault="00BB752C" w:rsidP="00827E4C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</w:t>
            </w:r>
            <w:r w:rsidR="00827E4C" w:rsidRPr="00827E4C">
              <w:rPr>
                <w:rFonts w:ascii="Calibri" w:hAnsi="Calibri" w:cs="Times New Roman"/>
                <w:b/>
                <w:sz w:val="18"/>
                <w:szCs w:val="18"/>
              </w:rPr>
              <w:t>bligatorio llenar los siguientes datos:</w:t>
            </w:r>
          </w:p>
        </w:tc>
      </w:tr>
      <w:tr w:rsidR="00815505" w:rsidRPr="002D189B" w:rsidTr="00647168">
        <w:trPr>
          <w:trHeight w:val="581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815505" w:rsidRDefault="009449D0" w:rsidP="0064716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La materia que se solicita presentar en Examen </w:t>
            </w:r>
            <w:r>
              <w:rPr>
                <w:rFonts w:ascii="Arial" w:hAnsi="Arial" w:cs="Arial"/>
                <w:sz w:val="16"/>
                <w:szCs w:val="16"/>
              </w:rPr>
              <w:t>de Calidad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debe haber sido cursada previamente </w:t>
            </w:r>
            <w:r>
              <w:rPr>
                <w:rFonts w:ascii="Arial" w:hAnsi="Arial" w:cs="Arial"/>
                <w:sz w:val="16"/>
                <w:szCs w:val="16"/>
              </w:rPr>
              <w:t>en Examen O</w:t>
            </w:r>
            <w:r w:rsidRPr="002D189B">
              <w:rPr>
                <w:rFonts w:ascii="Arial" w:hAnsi="Arial" w:cs="Arial"/>
                <w:sz w:val="16"/>
                <w:szCs w:val="16"/>
              </w:rPr>
              <w:t>rdinario de primer</w:t>
            </w:r>
            <w:r w:rsidR="00C46682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segundo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curso</w:t>
            </w:r>
            <w:r w:rsidR="00C254B3">
              <w:rPr>
                <w:rFonts w:ascii="Arial" w:hAnsi="Arial" w:cs="Arial"/>
                <w:sz w:val="16"/>
                <w:szCs w:val="16"/>
              </w:rPr>
              <w:t>, ni en ninguna otra instancia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449D0" w:rsidRPr="002D189B" w:rsidRDefault="009449D0" w:rsidP="0064716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6730E0" w:rsidRDefault="009449D0" w:rsidP="00C466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¿Ha sido cursada previamente la materia por el alumno</w:t>
            </w:r>
            <w:r w:rsidR="00C46682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</w:p>
          <w:p w:rsidR="006730E0" w:rsidRDefault="008E59F9" w:rsidP="00C466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7A5C29" wp14:editId="0A2E7A2C">
                      <wp:simplePos x="0" y="0"/>
                      <wp:positionH relativeFrom="column">
                        <wp:posOffset>1860245</wp:posOffset>
                      </wp:positionH>
                      <wp:positionV relativeFrom="paragraph">
                        <wp:posOffset>83820</wp:posOffset>
                      </wp:positionV>
                      <wp:extent cx="197485" cy="160655"/>
                      <wp:effectExtent l="0" t="0" r="12065" b="1079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0E0" w:rsidRDefault="006730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A5C29" id="Cuadro de texto 1" o:spid="_x0000_s1027" type="#_x0000_t202" style="position:absolute;left:0;text-align:left;margin-left:146.5pt;margin-top:6.6pt;width:15.55pt;height:12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" fillcolor="white [3201]" strokeweight=".5pt">
                      <v:textbox>
                        <w:txbxContent>
                          <w:p w:rsidR="006730E0" w:rsidRDefault="006730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0DA432" wp14:editId="1A60B7B5">
                      <wp:simplePos x="0" y="0"/>
                      <wp:positionH relativeFrom="column">
                        <wp:posOffset>816635</wp:posOffset>
                      </wp:positionH>
                      <wp:positionV relativeFrom="paragraph">
                        <wp:posOffset>95885</wp:posOffset>
                      </wp:positionV>
                      <wp:extent cx="197485" cy="160655"/>
                      <wp:effectExtent l="0" t="0" r="12065" b="1079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30E0" w:rsidRDefault="006730E0" w:rsidP="006730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DA432" id="Cuadro de texto 2" o:spid="_x0000_s1028" type="#_x0000_t202" style="position:absolute;left:0;text-align:left;margin-left:64.3pt;margin-top:7.55pt;width:15.55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" fillcolor="window" strokeweight=".5pt">
                      <v:textbox>
                        <w:txbxContent>
                          <w:p w:rsidR="006730E0" w:rsidRDefault="006730E0" w:rsidP="006730E0"/>
                        </w:txbxContent>
                      </v:textbox>
                    </v:shape>
                  </w:pict>
                </mc:Fallback>
              </mc:AlternateContent>
            </w:r>
          </w:p>
          <w:p w:rsidR="00815505" w:rsidRPr="002D189B" w:rsidRDefault="008E59F9" w:rsidP="008E59F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="00C46682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="006730E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NO</w:t>
            </w:r>
          </w:p>
        </w:tc>
      </w:tr>
      <w:tr w:rsidR="00186B12" w:rsidRPr="002D189B" w:rsidTr="00647168">
        <w:trPr>
          <w:trHeight w:val="171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:rsidR="00186B12" w:rsidRPr="002D189B" w:rsidRDefault="00186B12" w:rsidP="0064716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porcentaje máximo de materias que está permitido aprobar en la instancia de Examen de Calidad (del total de las asignaturas que integran el Programa Educativo), es del </w:t>
            </w:r>
            <w:r w:rsidRPr="009449D0">
              <w:rPr>
                <w:rFonts w:ascii="Arial" w:hAnsi="Arial" w:cs="Arial"/>
                <w:sz w:val="16"/>
                <w:szCs w:val="16"/>
              </w:rPr>
              <w:t xml:space="preserve">  25%  (Veinticinco por ciento</w:t>
            </w:r>
            <w:r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</w:tc>
        <w:tc>
          <w:tcPr>
            <w:tcW w:w="5103" w:type="dxa"/>
          </w:tcPr>
          <w:p w:rsidR="00186B12" w:rsidRPr="00186B12" w:rsidRDefault="00186B12" w:rsidP="00186B1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</w:t>
            </w:r>
            <w:r w:rsidRPr="00186B12">
              <w:rPr>
                <w:rFonts w:ascii="Arial" w:hAnsi="Arial" w:cs="Arial"/>
                <w:b/>
                <w:sz w:val="16"/>
                <w:szCs w:val="16"/>
              </w:rPr>
              <w:t xml:space="preserve"> materias que integran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en su totalidad </w:t>
            </w:r>
            <w:r w:rsidRPr="00186B12">
              <w:rPr>
                <w:rFonts w:ascii="Arial" w:hAnsi="Arial" w:cs="Arial"/>
                <w:b/>
                <w:sz w:val="16"/>
                <w:szCs w:val="16"/>
              </w:rPr>
              <w:t>el Programa Educativo:</w:t>
            </w:r>
          </w:p>
          <w:p w:rsidR="00186B12" w:rsidRPr="002D189B" w:rsidRDefault="00186B12" w:rsidP="00186B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B12" w:rsidRPr="002D189B" w:rsidTr="00647168">
        <w:trPr>
          <w:trHeight w:val="170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:rsidR="00186B12" w:rsidRDefault="00186B12" w:rsidP="00647168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186B12" w:rsidRDefault="00186B12" w:rsidP="00186B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6682">
              <w:rPr>
                <w:rFonts w:ascii="Arial" w:hAnsi="Arial" w:cs="Arial"/>
                <w:b/>
                <w:sz w:val="16"/>
                <w:szCs w:val="16"/>
              </w:rPr>
              <w:t>Porcentaje de materias de todo el Programa Educativo que el alumno presentó y aprobó en Examen de Calidad:</w:t>
            </w:r>
          </w:p>
          <w:p w:rsidR="00C254B3" w:rsidRPr="00C46682" w:rsidRDefault="00C254B3" w:rsidP="00186B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6B12" w:rsidRPr="00C46682" w:rsidRDefault="00186B12" w:rsidP="00827E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5505" w:rsidRPr="002D189B" w:rsidTr="00647168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815505" w:rsidRPr="002D189B" w:rsidRDefault="00815505" w:rsidP="006471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Al momento de solicitar el Examen </w:t>
            </w:r>
            <w:r w:rsidR="00C46682">
              <w:rPr>
                <w:rFonts w:ascii="Arial" w:hAnsi="Arial" w:cs="Arial"/>
                <w:sz w:val="16"/>
                <w:szCs w:val="16"/>
              </w:rPr>
              <w:t>de Calidad</w:t>
            </w:r>
            <w:r w:rsidRPr="002D189B">
              <w:rPr>
                <w:rFonts w:ascii="Arial" w:hAnsi="Arial" w:cs="Arial"/>
                <w:sz w:val="16"/>
                <w:szCs w:val="16"/>
              </w:rPr>
              <w:t>, es requisito que no se rebase el tiempo máximo establecido por el Programa Educativo para ser acreditado en su totalidad.</w:t>
            </w:r>
          </w:p>
        </w:tc>
        <w:tc>
          <w:tcPr>
            <w:tcW w:w="5103" w:type="dxa"/>
          </w:tcPr>
          <w:p w:rsidR="00815505" w:rsidRPr="002D189B" w:rsidRDefault="00815505" w:rsidP="005C0F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Número de semestres que establece como máximo el Plan de Estudios para ser acreditado en su totalidad:</w:t>
            </w:r>
          </w:p>
          <w:p w:rsidR="00815505" w:rsidRPr="002D189B" w:rsidRDefault="00815505" w:rsidP="00827E4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05" w:rsidRPr="002D189B" w:rsidRDefault="00815505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505" w:rsidRPr="002D189B" w:rsidTr="00647168">
        <w:trPr>
          <w:trHeight w:val="645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:rsidR="00815505" w:rsidRPr="002D189B" w:rsidRDefault="00815505" w:rsidP="006471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En el caso de Programas Educativos </w:t>
            </w:r>
            <w:r w:rsidR="00072FE3">
              <w:rPr>
                <w:rFonts w:ascii="Arial" w:hAnsi="Arial" w:cs="Arial"/>
                <w:sz w:val="16"/>
                <w:szCs w:val="16"/>
              </w:rPr>
              <w:t xml:space="preserve">Flexibles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que no tienen un número </w:t>
            </w:r>
            <w:r w:rsidR="00072FE3">
              <w:rPr>
                <w:rFonts w:ascii="Arial" w:hAnsi="Arial" w:cs="Arial"/>
                <w:sz w:val="16"/>
                <w:szCs w:val="16"/>
              </w:rPr>
              <w:t xml:space="preserve">fijo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 materias </w:t>
            </w:r>
            <w:r w:rsidR="00072FE3">
              <w:rPr>
                <w:rFonts w:ascii="Arial" w:hAnsi="Arial" w:cs="Arial"/>
                <w:sz w:val="16"/>
                <w:szCs w:val="16"/>
              </w:rPr>
              <w:t>a cubrir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, sino que éste varía en relación al número de créditos que tienen las materias que se eligieron cursar, es necesario especificar el </w:t>
            </w:r>
            <w:r w:rsidR="00072FE3">
              <w:rPr>
                <w:rFonts w:ascii="Arial" w:hAnsi="Arial" w:cs="Arial"/>
                <w:sz w:val="16"/>
                <w:szCs w:val="16"/>
              </w:rPr>
              <w:t>total</w:t>
            </w:r>
            <w:r w:rsidR="00072FE3" w:rsidRPr="002D18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 créditos que marca el Programa Educativo, </w:t>
            </w:r>
            <w:r w:rsidR="00072FE3">
              <w:rPr>
                <w:rFonts w:ascii="Arial" w:hAnsi="Arial" w:cs="Arial"/>
                <w:sz w:val="16"/>
                <w:szCs w:val="16"/>
              </w:rPr>
              <w:t>el número de créditos que el alumno ya ha cubierto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, así como el número de créditos de la materia que solicita en Examen </w:t>
            </w:r>
            <w:r w:rsidR="00186B12">
              <w:rPr>
                <w:rFonts w:ascii="Arial" w:hAnsi="Arial" w:cs="Arial"/>
                <w:sz w:val="16"/>
                <w:szCs w:val="16"/>
              </w:rPr>
              <w:t>de Calidad.</w:t>
            </w:r>
          </w:p>
        </w:tc>
        <w:tc>
          <w:tcPr>
            <w:tcW w:w="5103" w:type="dxa"/>
          </w:tcPr>
          <w:p w:rsidR="00815505" w:rsidRPr="002D189B" w:rsidRDefault="00072FE3" w:rsidP="005C0F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647168">
              <w:rPr>
                <w:rFonts w:ascii="Arial" w:hAnsi="Arial" w:cs="Arial"/>
                <w:b/>
                <w:sz w:val="16"/>
                <w:szCs w:val="16"/>
              </w:rPr>
              <w:t>otal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5505" w:rsidRPr="002D189B">
              <w:rPr>
                <w:rFonts w:ascii="Arial" w:hAnsi="Arial" w:cs="Arial"/>
                <w:b/>
                <w:sz w:val="16"/>
                <w:szCs w:val="16"/>
              </w:rPr>
              <w:t>de créditos a cubrir que establece el Plan de Estudios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15505" w:rsidRPr="002D189B" w:rsidRDefault="00815505" w:rsidP="00827E4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05" w:rsidRPr="002D189B" w:rsidRDefault="00815505" w:rsidP="00827E4C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189B" w:rsidRPr="002D189B" w:rsidTr="00647168">
        <w:trPr>
          <w:trHeight w:val="351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:rsidR="002D189B" w:rsidRPr="002D189B" w:rsidRDefault="002D189B" w:rsidP="006471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2D189B" w:rsidRPr="002D189B" w:rsidRDefault="00072FE3" w:rsidP="005C0F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2D189B" w:rsidRPr="002D189B">
              <w:rPr>
                <w:rFonts w:ascii="Arial" w:hAnsi="Arial" w:cs="Arial"/>
                <w:b/>
                <w:sz w:val="16"/>
                <w:szCs w:val="16"/>
              </w:rPr>
              <w:t xml:space="preserve">úmero de créditos que actualmente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ha cubierto el alumno</w:t>
            </w:r>
            <w:r w:rsidR="002D189B"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9B" w:rsidRPr="002D189B" w:rsidTr="00647168">
        <w:trPr>
          <w:trHeight w:val="350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:rsidR="002D189B" w:rsidRPr="002D189B" w:rsidRDefault="002D189B" w:rsidP="006471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2D189B" w:rsidRPr="002D189B" w:rsidRDefault="00072FE3" w:rsidP="00827E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2D189B" w:rsidRPr="002D189B">
              <w:rPr>
                <w:rFonts w:ascii="Arial" w:hAnsi="Arial" w:cs="Arial"/>
                <w:b/>
                <w:sz w:val="16"/>
                <w:szCs w:val="16"/>
              </w:rPr>
              <w:t xml:space="preserve">úmero de créditos de la materia solicitada en Examen </w:t>
            </w:r>
            <w:r w:rsidR="00186B12">
              <w:rPr>
                <w:rFonts w:ascii="Arial" w:hAnsi="Arial" w:cs="Arial"/>
                <w:b/>
                <w:sz w:val="16"/>
                <w:szCs w:val="16"/>
              </w:rPr>
              <w:t>de Calidad</w:t>
            </w:r>
            <w:r w:rsidR="002D189B"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9B" w:rsidRPr="002D189B" w:rsidTr="00647168">
        <w:trPr>
          <w:trHeight w:val="465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:rsidR="002D189B" w:rsidRPr="002D189B" w:rsidRDefault="002D189B" w:rsidP="006471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Es necesario indicar si la materia a presentar en Examen </w:t>
            </w:r>
            <w:r w:rsidR="00186B12">
              <w:rPr>
                <w:rFonts w:ascii="Arial" w:hAnsi="Arial" w:cs="Arial"/>
                <w:sz w:val="16"/>
                <w:szCs w:val="16"/>
              </w:rPr>
              <w:t>de Calidad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está seriada, en caso de que así sea, se debe indicar la fecha en que previamente fue acreditada la</w:t>
            </w:r>
            <w:r w:rsidR="00072FE3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materia</w:t>
            </w:r>
            <w:r w:rsidR="00072FE3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requisito.</w:t>
            </w:r>
          </w:p>
        </w:tc>
        <w:tc>
          <w:tcPr>
            <w:tcW w:w="5103" w:type="dxa"/>
          </w:tcPr>
          <w:p w:rsidR="002D189B" w:rsidRPr="002D189B" w:rsidRDefault="002D189B" w:rsidP="00827E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Nombre de la (s) materia (s)</w:t>
            </w:r>
            <w:r w:rsidR="002725BF">
              <w:rPr>
                <w:rFonts w:ascii="Arial" w:hAnsi="Arial" w:cs="Arial"/>
                <w:b/>
                <w:sz w:val="16"/>
                <w:szCs w:val="16"/>
              </w:rPr>
              <w:t xml:space="preserve"> requisito por seriación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D189B" w:rsidRPr="002D189B" w:rsidRDefault="002D189B" w:rsidP="00827E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9B" w:rsidRPr="002D189B" w:rsidTr="00647168">
        <w:trPr>
          <w:trHeight w:val="465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:rsidR="002D189B" w:rsidRPr="002D189B" w:rsidRDefault="002D189B" w:rsidP="006471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2D189B" w:rsidRPr="002D189B" w:rsidRDefault="002D189B" w:rsidP="005C0F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Fecha en la que fue acreditada la (s) materia (s) </w:t>
            </w:r>
            <w:r w:rsidR="002725BF">
              <w:rPr>
                <w:rFonts w:ascii="Arial" w:hAnsi="Arial" w:cs="Arial"/>
                <w:b/>
                <w:sz w:val="16"/>
                <w:szCs w:val="16"/>
              </w:rPr>
              <w:t>requisito por seriación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D189B" w:rsidRPr="002D189B" w:rsidRDefault="002D189B" w:rsidP="00827E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D189B" w:rsidRPr="002D189B" w:rsidRDefault="002D189B" w:rsidP="002727B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9B" w:rsidRPr="002D189B" w:rsidTr="00647168">
        <w:trPr>
          <w:trHeight w:val="249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BB752C" w:rsidRPr="002725BF" w:rsidRDefault="002D189B" w:rsidP="006471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5BF">
              <w:rPr>
                <w:rFonts w:ascii="Arial" w:hAnsi="Arial" w:cs="Arial"/>
                <w:sz w:val="16"/>
                <w:szCs w:val="16"/>
              </w:rPr>
              <w:t xml:space="preserve">La calificación mínima aprobatoria de un Examen </w:t>
            </w:r>
            <w:r w:rsidR="00186B12">
              <w:rPr>
                <w:rFonts w:ascii="Arial" w:hAnsi="Arial" w:cs="Arial"/>
                <w:sz w:val="16"/>
                <w:szCs w:val="16"/>
              </w:rPr>
              <w:t>de Calidad es 8</w:t>
            </w:r>
            <w:r w:rsidRPr="002725BF">
              <w:rPr>
                <w:rFonts w:ascii="Arial" w:hAnsi="Arial" w:cs="Arial"/>
                <w:sz w:val="16"/>
                <w:szCs w:val="16"/>
              </w:rPr>
              <w:t>.0 (</w:t>
            </w:r>
            <w:r w:rsidR="00186B12">
              <w:rPr>
                <w:rFonts w:ascii="Arial" w:hAnsi="Arial" w:cs="Arial"/>
                <w:sz w:val="16"/>
                <w:szCs w:val="16"/>
              </w:rPr>
              <w:t>ocho</w:t>
            </w:r>
            <w:r w:rsidRPr="002725BF">
              <w:rPr>
                <w:rFonts w:ascii="Arial" w:hAnsi="Arial" w:cs="Arial"/>
                <w:sz w:val="16"/>
                <w:szCs w:val="16"/>
              </w:rPr>
              <w:t xml:space="preserve">/cero). </w:t>
            </w:r>
          </w:p>
          <w:p w:rsidR="00BB752C" w:rsidRDefault="00BB752C" w:rsidP="006471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189B" w:rsidRPr="002D189B" w:rsidRDefault="002D189B" w:rsidP="006471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De lo contrario </w:t>
            </w:r>
            <w:r w:rsidR="00186B12">
              <w:rPr>
                <w:rFonts w:ascii="Arial" w:hAnsi="Arial" w:cs="Arial"/>
                <w:sz w:val="16"/>
                <w:szCs w:val="16"/>
              </w:rPr>
              <w:t>el alumno está obligado a cursar la materia</w:t>
            </w:r>
            <w:r w:rsidRPr="00BB752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2D189B" w:rsidRPr="002D189B" w:rsidRDefault="002D189B" w:rsidP="00816D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Fecha calendarizada para presentar el Examen </w:t>
            </w:r>
            <w:r w:rsidR="00BB220F">
              <w:rPr>
                <w:rFonts w:ascii="Arial" w:hAnsi="Arial" w:cs="Arial"/>
                <w:b/>
                <w:sz w:val="16"/>
                <w:szCs w:val="16"/>
              </w:rPr>
              <w:t>de Calidad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5A6" w:rsidRPr="002D189B" w:rsidRDefault="00F625A6" w:rsidP="00F625A6">
      <w:pPr>
        <w:ind w:left="-851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2D189B">
        <w:rPr>
          <w:rFonts w:ascii="Arial" w:hAnsi="Arial" w:cs="Arial"/>
          <w:b/>
          <w:sz w:val="16"/>
          <w:szCs w:val="16"/>
        </w:rPr>
        <w:t xml:space="preserve">Nota: </w:t>
      </w:r>
      <w:r>
        <w:rPr>
          <w:rFonts w:ascii="Arial" w:hAnsi="Arial" w:cs="Arial"/>
          <w:b/>
          <w:sz w:val="16"/>
          <w:szCs w:val="16"/>
        </w:rPr>
        <w:t xml:space="preserve">Para presentar un Examen de Calidad, </w:t>
      </w:r>
      <w:r w:rsidRPr="002D189B">
        <w:rPr>
          <w:rFonts w:ascii="Arial" w:hAnsi="Arial" w:cs="Arial"/>
          <w:b/>
          <w:sz w:val="16"/>
          <w:szCs w:val="16"/>
        </w:rPr>
        <w:t xml:space="preserve">el alumno no debe estar en ningún supuesto de Baja Definitiva </w:t>
      </w:r>
      <w:r>
        <w:rPr>
          <w:rFonts w:ascii="Arial" w:hAnsi="Arial" w:cs="Arial"/>
          <w:b/>
          <w:sz w:val="16"/>
          <w:szCs w:val="16"/>
        </w:rPr>
        <w:t>establecido en</w:t>
      </w:r>
      <w:r w:rsidRPr="002D189B">
        <w:rPr>
          <w:rFonts w:ascii="Arial" w:hAnsi="Arial" w:cs="Arial"/>
          <w:b/>
          <w:sz w:val="16"/>
          <w:szCs w:val="16"/>
        </w:rPr>
        <w:t xml:space="preserve"> la Legislación de la Universidad Autónoma del Estado de Morelos</w:t>
      </w:r>
      <w:r>
        <w:rPr>
          <w:rFonts w:ascii="Arial" w:hAnsi="Arial" w:cs="Arial"/>
          <w:b/>
          <w:sz w:val="16"/>
          <w:szCs w:val="16"/>
        </w:rPr>
        <w:t>, así como en el Plan de Estudios respectivo</w:t>
      </w:r>
      <w:r w:rsidRPr="002D189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laconcuadrcula"/>
        <w:tblW w:w="10572" w:type="dxa"/>
        <w:tblInd w:w="-743" w:type="dxa"/>
        <w:tblLook w:val="04A0" w:firstRow="1" w:lastRow="0" w:firstColumn="1" w:lastColumn="0" w:noHBand="0" w:noVBand="1"/>
      </w:tblPr>
      <w:tblGrid>
        <w:gridCol w:w="5246"/>
        <w:gridCol w:w="1417"/>
        <w:gridCol w:w="3686"/>
        <w:gridCol w:w="223"/>
      </w:tblGrid>
      <w:tr w:rsidR="00FF43C7" w:rsidTr="00A452B0">
        <w:trPr>
          <w:gridAfter w:val="1"/>
          <w:wAfter w:w="223" w:type="dxa"/>
          <w:trHeight w:val="235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FF43C7" w:rsidRPr="00A42954" w:rsidRDefault="00FF43C7" w:rsidP="00441C2B">
            <w:pPr>
              <w:jc w:val="center"/>
              <w:rPr>
                <w:b/>
                <w:sz w:val="16"/>
                <w:szCs w:val="16"/>
              </w:rPr>
            </w:pPr>
            <w:r w:rsidRPr="00A42954">
              <w:rPr>
                <w:b/>
                <w:sz w:val="16"/>
                <w:szCs w:val="16"/>
              </w:rPr>
              <w:t>Solicita: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FF43C7" w:rsidRPr="00A42954" w:rsidRDefault="00A452B0" w:rsidP="0044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Autoriza</w:t>
            </w:r>
            <w:r w:rsidR="00FF43C7" w:rsidRPr="00A42954">
              <w:rPr>
                <w:b/>
                <w:sz w:val="16"/>
                <w:szCs w:val="16"/>
              </w:rPr>
              <w:t>:</w:t>
            </w:r>
          </w:p>
        </w:tc>
      </w:tr>
      <w:tr w:rsidR="00A452B0" w:rsidTr="00A452B0">
        <w:trPr>
          <w:gridAfter w:val="1"/>
          <w:wAfter w:w="223" w:type="dxa"/>
          <w:trHeight w:val="1435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A452B0" w:rsidRPr="00A42954" w:rsidRDefault="00A452B0" w:rsidP="00441C2B">
            <w:pPr>
              <w:rPr>
                <w:b/>
                <w:sz w:val="16"/>
                <w:szCs w:val="16"/>
              </w:rPr>
            </w:pPr>
          </w:p>
          <w:p w:rsidR="00A452B0" w:rsidRPr="00A42954" w:rsidRDefault="00A452B0" w:rsidP="00441C2B">
            <w:pPr>
              <w:rPr>
                <w:b/>
                <w:sz w:val="16"/>
                <w:szCs w:val="16"/>
              </w:rPr>
            </w:pPr>
          </w:p>
          <w:p w:rsidR="00A452B0" w:rsidRPr="00A42954" w:rsidRDefault="00A452B0" w:rsidP="00441C2B">
            <w:pPr>
              <w:rPr>
                <w:b/>
                <w:sz w:val="16"/>
                <w:szCs w:val="16"/>
              </w:rPr>
            </w:pPr>
          </w:p>
          <w:p w:rsidR="00A452B0" w:rsidRPr="00A42954" w:rsidRDefault="00A452B0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A452B0" w:rsidRDefault="00A452B0" w:rsidP="00695651">
            <w:pPr>
              <w:jc w:val="center"/>
              <w:rPr>
                <w:b/>
                <w:sz w:val="16"/>
                <w:szCs w:val="16"/>
              </w:rPr>
            </w:pPr>
          </w:p>
          <w:p w:rsidR="00A452B0" w:rsidRDefault="00A452B0" w:rsidP="00695651">
            <w:pPr>
              <w:jc w:val="center"/>
              <w:rPr>
                <w:b/>
                <w:sz w:val="16"/>
                <w:szCs w:val="16"/>
              </w:rPr>
            </w:pPr>
          </w:p>
          <w:p w:rsidR="00A452B0" w:rsidRPr="00A42954" w:rsidRDefault="00A452B0" w:rsidP="006956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d</w:t>
            </w:r>
            <w:r w:rsidRPr="00A42954">
              <w:rPr>
                <w:b/>
                <w:sz w:val="16"/>
                <w:szCs w:val="16"/>
              </w:rPr>
              <w:t>el Alumno</w:t>
            </w:r>
          </w:p>
        </w:tc>
        <w:tc>
          <w:tcPr>
            <w:tcW w:w="5103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452B0" w:rsidRPr="00A42954" w:rsidRDefault="00A452B0" w:rsidP="00441C2B">
            <w:pPr>
              <w:rPr>
                <w:b/>
                <w:sz w:val="16"/>
                <w:szCs w:val="16"/>
              </w:rPr>
            </w:pPr>
          </w:p>
          <w:p w:rsidR="00A452B0" w:rsidRPr="00A42954" w:rsidRDefault="00A452B0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A452B0" w:rsidRPr="00A42954" w:rsidRDefault="00A452B0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A452B0" w:rsidRPr="00A42954" w:rsidRDefault="00A452B0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A452B0" w:rsidRDefault="00A452B0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2017CC" w:rsidRDefault="002017CC" w:rsidP="00A45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Dra. Viridiana Aydeé León Hernández</w:t>
            </w:r>
          </w:p>
          <w:p w:rsidR="00A452B0" w:rsidRPr="00A42954" w:rsidRDefault="002017CC" w:rsidP="00A45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Directora de la </w:t>
            </w:r>
            <w:proofErr w:type="spellStart"/>
            <w:r>
              <w:rPr>
                <w:b/>
                <w:sz w:val="16"/>
                <w:szCs w:val="16"/>
              </w:rPr>
              <w:t>FCQeI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F43C7" w:rsidRPr="00D07950" w:rsidTr="0044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6663" w:type="dxa"/>
            <w:gridSpan w:val="2"/>
            <w:shd w:val="clear" w:color="auto" w:fill="auto"/>
          </w:tcPr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  <w:gridSpan w:val="2"/>
          </w:tcPr>
          <w:p w:rsidR="00A12A27" w:rsidRDefault="00A12A27" w:rsidP="00441C2B">
            <w:pPr>
              <w:contextualSpacing/>
              <w:rPr>
                <w:b/>
                <w:noProof/>
                <w:sz w:val="20"/>
                <w:szCs w:val="20"/>
              </w:rPr>
            </w:pPr>
          </w:p>
          <w:p w:rsidR="00FF43C7" w:rsidRPr="004E1CE8" w:rsidRDefault="00827E4C" w:rsidP="00441C2B">
            <w:pPr>
              <w:contextualSpacing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</w:t>
            </w:r>
            <w:r w:rsidR="00A42954">
              <w:rPr>
                <w:b/>
                <w:noProof/>
                <w:sz w:val="20"/>
                <w:szCs w:val="20"/>
              </w:rPr>
              <w:t xml:space="preserve">       </w: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E5A9EE1" wp14:editId="358DEF69">
                  <wp:extent cx="719328" cy="498173"/>
                  <wp:effectExtent l="0" t="0" r="508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56" cy="501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6410960</wp:posOffset>
                  </wp:positionH>
                  <wp:positionV relativeFrom="paragraph">
                    <wp:posOffset>8954770</wp:posOffset>
                  </wp:positionV>
                  <wp:extent cx="571500" cy="387350"/>
                  <wp:effectExtent l="0" t="0" r="0" b="0"/>
                  <wp:wrapNone/>
                  <wp:docPr id="7" name="Imagen 7" descr="Distintivo Empresa Incluyente_Escala g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Distintivo Empresa Incluyente_Escala gr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213C" w:rsidRDefault="0040213C" w:rsidP="00A42954">
      <w:pPr>
        <w:contextualSpacing/>
        <w:rPr>
          <w:b/>
        </w:rPr>
      </w:pPr>
    </w:p>
    <w:sectPr w:rsidR="0040213C" w:rsidSect="00A4295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4"/>
    <w:rsid w:val="00003488"/>
    <w:rsid w:val="00005D39"/>
    <w:rsid w:val="00014F8D"/>
    <w:rsid w:val="0002309E"/>
    <w:rsid w:val="00027C0F"/>
    <w:rsid w:val="00046FBC"/>
    <w:rsid w:val="00072FE3"/>
    <w:rsid w:val="00074C86"/>
    <w:rsid w:val="00076308"/>
    <w:rsid w:val="000946DB"/>
    <w:rsid w:val="000A07CE"/>
    <w:rsid w:val="000A6352"/>
    <w:rsid w:val="000A7429"/>
    <w:rsid w:val="000B2526"/>
    <w:rsid w:val="000B2CD0"/>
    <w:rsid w:val="000C4102"/>
    <w:rsid w:val="000C5AB8"/>
    <w:rsid w:val="000C66F5"/>
    <w:rsid w:val="000D3516"/>
    <w:rsid w:val="000D5119"/>
    <w:rsid w:val="000D7DDE"/>
    <w:rsid w:val="000E2FCD"/>
    <w:rsid w:val="000E628D"/>
    <w:rsid w:val="000E6EAF"/>
    <w:rsid w:val="00103551"/>
    <w:rsid w:val="0011332A"/>
    <w:rsid w:val="00133359"/>
    <w:rsid w:val="00137DFC"/>
    <w:rsid w:val="001668C3"/>
    <w:rsid w:val="0017752D"/>
    <w:rsid w:val="00183AB2"/>
    <w:rsid w:val="00186400"/>
    <w:rsid w:val="00186B12"/>
    <w:rsid w:val="00187933"/>
    <w:rsid w:val="001918E8"/>
    <w:rsid w:val="00195D61"/>
    <w:rsid w:val="001A3FE8"/>
    <w:rsid w:val="001E7F73"/>
    <w:rsid w:val="001F24F9"/>
    <w:rsid w:val="002017CC"/>
    <w:rsid w:val="00205372"/>
    <w:rsid w:val="00216369"/>
    <w:rsid w:val="00232534"/>
    <w:rsid w:val="0023634D"/>
    <w:rsid w:val="002566E4"/>
    <w:rsid w:val="002725BF"/>
    <w:rsid w:val="002727B4"/>
    <w:rsid w:val="0029527B"/>
    <w:rsid w:val="002A5393"/>
    <w:rsid w:val="002A7B2C"/>
    <w:rsid w:val="002B0280"/>
    <w:rsid w:val="002C78E8"/>
    <w:rsid w:val="002D189B"/>
    <w:rsid w:val="002D2CBA"/>
    <w:rsid w:val="002D3FC5"/>
    <w:rsid w:val="002E72AD"/>
    <w:rsid w:val="002F0135"/>
    <w:rsid w:val="002F78D1"/>
    <w:rsid w:val="00303BD0"/>
    <w:rsid w:val="00303E68"/>
    <w:rsid w:val="00307FE7"/>
    <w:rsid w:val="00311240"/>
    <w:rsid w:val="00312D7A"/>
    <w:rsid w:val="0032519D"/>
    <w:rsid w:val="00330427"/>
    <w:rsid w:val="00334EC6"/>
    <w:rsid w:val="003363A9"/>
    <w:rsid w:val="00343724"/>
    <w:rsid w:val="00362C8E"/>
    <w:rsid w:val="0037342A"/>
    <w:rsid w:val="00374717"/>
    <w:rsid w:val="00396BC0"/>
    <w:rsid w:val="003A5ADA"/>
    <w:rsid w:val="003B21DC"/>
    <w:rsid w:val="003B52D2"/>
    <w:rsid w:val="003C4C29"/>
    <w:rsid w:val="003C50E1"/>
    <w:rsid w:val="003D2402"/>
    <w:rsid w:val="003D3E8B"/>
    <w:rsid w:val="00400E4F"/>
    <w:rsid w:val="0040213C"/>
    <w:rsid w:val="00411970"/>
    <w:rsid w:val="00424798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7066"/>
    <w:rsid w:val="004A7596"/>
    <w:rsid w:val="004B552A"/>
    <w:rsid w:val="004D4684"/>
    <w:rsid w:val="004E1CE8"/>
    <w:rsid w:val="004E57FC"/>
    <w:rsid w:val="004F1B53"/>
    <w:rsid w:val="00500531"/>
    <w:rsid w:val="00507858"/>
    <w:rsid w:val="00510C5D"/>
    <w:rsid w:val="00531A62"/>
    <w:rsid w:val="005350BF"/>
    <w:rsid w:val="00536C1C"/>
    <w:rsid w:val="00544EE2"/>
    <w:rsid w:val="005667AB"/>
    <w:rsid w:val="00580F19"/>
    <w:rsid w:val="0058536B"/>
    <w:rsid w:val="00586250"/>
    <w:rsid w:val="0059503C"/>
    <w:rsid w:val="00595968"/>
    <w:rsid w:val="005A26EB"/>
    <w:rsid w:val="005B36EA"/>
    <w:rsid w:val="005C0F8F"/>
    <w:rsid w:val="005C0FE5"/>
    <w:rsid w:val="005C2B25"/>
    <w:rsid w:val="005C65F9"/>
    <w:rsid w:val="005E44F8"/>
    <w:rsid w:val="005E5D8A"/>
    <w:rsid w:val="005F41CF"/>
    <w:rsid w:val="005F6CDE"/>
    <w:rsid w:val="006023F4"/>
    <w:rsid w:val="00605701"/>
    <w:rsid w:val="0062584F"/>
    <w:rsid w:val="00647168"/>
    <w:rsid w:val="00647F57"/>
    <w:rsid w:val="00655F9B"/>
    <w:rsid w:val="0066706B"/>
    <w:rsid w:val="006730E0"/>
    <w:rsid w:val="0067573F"/>
    <w:rsid w:val="006830AC"/>
    <w:rsid w:val="006923C7"/>
    <w:rsid w:val="00695651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3A44"/>
    <w:rsid w:val="0072293E"/>
    <w:rsid w:val="00733DF4"/>
    <w:rsid w:val="0073598D"/>
    <w:rsid w:val="00736D69"/>
    <w:rsid w:val="00742220"/>
    <w:rsid w:val="00744EF4"/>
    <w:rsid w:val="00751E58"/>
    <w:rsid w:val="0075253C"/>
    <w:rsid w:val="00784A6D"/>
    <w:rsid w:val="00787EEC"/>
    <w:rsid w:val="007A7693"/>
    <w:rsid w:val="007B2355"/>
    <w:rsid w:val="007B669B"/>
    <w:rsid w:val="007C084E"/>
    <w:rsid w:val="007D748B"/>
    <w:rsid w:val="007E0125"/>
    <w:rsid w:val="007E09C9"/>
    <w:rsid w:val="007E2A3B"/>
    <w:rsid w:val="007F05AD"/>
    <w:rsid w:val="007F28DA"/>
    <w:rsid w:val="007F5605"/>
    <w:rsid w:val="007F7621"/>
    <w:rsid w:val="007F76B8"/>
    <w:rsid w:val="00805A01"/>
    <w:rsid w:val="00806B96"/>
    <w:rsid w:val="00807896"/>
    <w:rsid w:val="008113A5"/>
    <w:rsid w:val="00815505"/>
    <w:rsid w:val="00816D51"/>
    <w:rsid w:val="00823220"/>
    <w:rsid w:val="00827E4C"/>
    <w:rsid w:val="00830145"/>
    <w:rsid w:val="008453EC"/>
    <w:rsid w:val="00851A48"/>
    <w:rsid w:val="00855FC0"/>
    <w:rsid w:val="00864343"/>
    <w:rsid w:val="00867331"/>
    <w:rsid w:val="0087011B"/>
    <w:rsid w:val="008902E0"/>
    <w:rsid w:val="008A4BCF"/>
    <w:rsid w:val="008B2026"/>
    <w:rsid w:val="008B61E4"/>
    <w:rsid w:val="008D5C52"/>
    <w:rsid w:val="008E0B59"/>
    <w:rsid w:val="008E3CB3"/>
    <w:rsid w:val="008E59F9"/>
    <w:rsid w:val="008E7A76"/>
    <w:rsid w:val="00912FB6"/>
    <w:rsid w:val="00915EE5"/>
    <w:rsid w:val="00921417"/>
    <w:rsid w:val="00924A40"/>
    <w:rsid w:val="00942869"/>
    <w:rsid w:val="009434B9"/>
    <w:rsid w:val="009449D0"/>
    <w:rsid w:val="00970D90"/>
    <w:rsid w:val="00982658"/>
    <w:rsid w:val="00997CE4"/>
    <w:rsid w:val="009A615C"/>
    <w:rsid w:val="009C0F66"/>
    <w:rsid w:val="009E7AD7"/>
    <w:rsid w:val="00A04E0A"/>
    <w:rsid w:val="00A10FF2"/>
    <w:rsid w:val="00A12A27"/>
    <w:rsid w:val="00A21701"/>
    <w:rsid w:val="00A26DC6"/>
    <w:rsid w:val="00A42954"/>
    <w:rsid w:val="00A452B0"/>
    <w:rsid w:val="00A53D97"/>
    <w:rsid w:val="00A70513"/>
    <w:rsid w:val="00A96A24"/>
    <w:rsid w:val="00AA7FF4"/>
    <w:rsid w:val="00AC02F5"/>
    <w:rsid w:val="00AC7BF8"/>
    <w:rsid w:val="00AD2706"/>
    <w:rsid w:val="00AD688D"/>
    <w:rsid w:val="00AE3AD1"/>
    <w:rsid w:val="00AF38F8"/>
    <w:rsid w:val="00B00610"/>
    <w:rsid w:val="00B042D7"/>
    <w:rsid w:val="00B07BF6"/>
    <w:rsid w:val="00B11D36"/>
    <w:rsid w:val="00B429FD"/>
    <w:rsid w:val="00B57881"/>
    <w:rsid w:val="00B6132A"/>
    <w:rsid w:val="00B73649"/>
    <w:rsid w:val="00B91645"/>
    <w:rsid w:val="00BB220F"/>
    <w:rsid w:val="00BB223B"/>
    <w:rsid w:val="00BB752C"/>
    <w:rsid w:val="00BE16FB"/>
    <w:rsid w:val="00C02529"/>
    <w:rsid w:val="00C02B9C"/>
    <w:rsid w:val="00C0361B"/>
    <w:rsid w:val="00C0540B"/>
    <w:rsid w:val="00C12013"/>
    <w:rsid w:val="00C1380A"/>
    <w:rsid w:val="00C21703"/>
    <w:rsid w:val="00C21DAB"/>
    <w:rsid w:val="00C21F23"/>
    <w:rsid w:val="00C22F92"/>
    <w:rsid w:val="00C254B3"/>
    <w:rsid w:val="00C25869"/>
    <w:rsid w:val="00C27BBB"/>
    <w:rsid w:val="00C31567"/>
    <w:rsid w:val="00C31D82"/>
    <w:rsid w:val="00C32DD1"/>
    <w:rsid w:val="00C363EB"/>
    <w:rsid w:val="00C46682"/>
    <w:rsid w:val="00C53815"/>
    <w:rsid w:val="00C67697"/>
    <w:rsid w:val="00C726C9"/>
    <w:rsid w:val="00C770B9"/>
    <w:rsid w:val="00C81652"/>
    <w:rsid w:val="00C82033"/>
    <w:rsid w:val="00C84752"/>
    <w:rsid w:val="00C87C06"/>
    <w:rsid w:val="00CA7318"/>
    <w:rsid w:val="00CC1390"/>
    <w:rsid w:val="00CE27CB"/>
    <w:rsid w:val="00D04C67"/>
    <w:rsid w:val="00D07950"/>
    <w:rsid w:val="00D14C80"/>
    <w:rsid w:val="00D24718"/>
    <w:rsid w:val="00D2634E"/>
    <w:rsid w:val="00D32C4E"/>
    <w:rsid w:val="00D4289A"/>
    <w:rsid w:val="00D56B71"/>
    <w:rsid w:val="00D63822"/>
    <w:rsid w:val="00D73830"/>
    <w:rsid w:val="00D800D4"/>
    <w:rsid w:val="00D97C15"/>
    <w:rsid w:val="00DA455A"/>
    <w:rsid w:val="00DA6916"/>
    <w:rsid w:val="00DB49E8"/>
    <w:rsid w:val="00DC01DF"/>
    <w:rsid w:val="00DC7322"/>
    <w:rsid w:val="00DD4993"/>
    <w:rsid w:val="00DF1F8F"/>
    <w:rsid w:val="00E03D86"/>
    <w:rsid w:val="00E04201"/>
    <w:rsid w:val="00E1583E"/>
    <w:rsid w:val="00E175E1"/>
    <w:rsid w:val="00E22B08"/>
    <w:rsid w:val="00E320A5"/>
    <w:rsid w:val="00E45873"/>
    <w:rsid w:val="00E542D7"/>
    <w:rsid w:val="00E67F2D"/>
    <w:rsid w:val="00E72E08"/>
    <w:rsid w:val="00E748C1"/>
    <w:rsid w:val="00E97C15"/>
    <w:rsid w:val="00EA142C"/>
    <w:rsid w:val="00EA2E11"/>
    <w:rsid w:val="00EB5B11"/>
    <w:rsid w:val="00EB72DE"/>
    <w:rsid w:val="00EC026C"/>
    <w:rsid w:val="00EE57C3"/>
    <w:rsid w:val="00F04A0B"/>
    <w:rsid w:val="00F136CF"/>
    <w:rsid w:val="00F1452A"/>
    <w:rsid w:val="00F17BB5"/>
    <w:rsid w:val="00F233A4"/>
    <w:rsid w:val="00F35AA7"/>
    <w:rsid w:val="00F41920"/>
    <w:rsid w:val="00F57B1A"/>
    <w:rsid w:val="00F625A6"/>
    <w:rsid w:val="00F64F20"/>
    <w:rsid w:val="00F77AE6"/>
    <w:rsid w:val="00F944BD"/>
    <w:rsid w:val="00F963AC"/>
    <w:rsid w:val="00FA199A"/>
    <w:rsid w:val="00FA7D83"/>
    <w:rsid w:val="00FB41C5"/>
    <w:rsid w:val="00FD0C36"/>
    <w:rsid w:val="00FD12FE"/>
    <w:rsid w:val="00FD1694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5CB667-84CC-4706-9E8C-EBE2693D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27E4C"/>
    <w:pPr>
      <w:spacing w:after="0" w:line="240" w:lineRule="auto"/>
    </w:pPr>
    <w:rPr>
      <w:rFonts w:eastAsia="Calibr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72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27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27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2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27B4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13A4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C402-4D3E-4A58-AE38-8DB51826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Karlita</cp:lastModifiedBy>
  <cp:revision>2</cp:revision>
  <cp:lastPrinted>2017-08-09T13:31:00Z</cp:lastPrinted>
  <dcterms:created xsi:type="dcterms:W3CDTF">2017-08-14T15:55:00Z</dcterms:created>
  <dcterms:modified xsi:type="dcterms:W3CDTF">2017-08-14T15:55:00Z</dcterms:modified>
</cp:coreProperties>
</file>