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Open Sans" w:cs="Open Sans" w:eastAsia="Open Sans" w:hAnsi="Open San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HOJA MEMBRETADA UNIDAD ACADÉMICA</w:t>
      </w:r>
    </w:p>
    <w:p w:rsidR="00000000" w:rsidDel="00000000" w:rsidP="00000000" w:rsidRDefault="00000000" w:rsidRPr="00000000" w14:paraId="00000003">
      <w:pPr>
        <w:jc w:val="righ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Open Sans" w:cs="Open Sans" w:eastAsia="Open Sans" w:hAnsi="Open Sans"/>
          <w:color w:val="000000"/>
          <w:sz w:val="18"/>
          <w:szCs w:val="18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highlight w:val="yellow"/>
          <w:rtl w:val="0"/>
        </w:rPr>
        <w:t xml:space="preserve">Lugar y fecha</w:t>
      </w:r>
    </w:p>
    <w:p w:rsidR="00000000" w:rsidDel="00000000" w:rsidP="00000000" w:rsidRDefault="00000000" w:rsidRPr="00000000" w14:paraId="00000006">
      <w:pPr>
        <w:jc w:val="right"/>
        <w:rPr>
          <w:rFonts w:ascii="Open Sans" w:cs="Open Sans" w:eastAsia="Open Sans" w:hAnsi="Open Sans"/>
          <w:color w:val="00000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highlight w:val="yellow"/>
          <w:rtl w:val="0"/>
        </w:rPr>
        <w:t xml:space="preserve">Oficio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highlight w:val="yellow"/>
          <w:rtl w:val="0"/>
        </w:rPr>
        <w:t xml:space="preserve"> núm.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Open Sans" w:cs="Open Sans" w:eastAsia="Open Sans" w:hAnsi="Open Sans"/>
          <w:color w:val="00000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rtl w:val="0"/>
        </w:rPr>
        <w:t xml:space="preserve">Asunto: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18"/>
          <w:szCs w:val="18"/>
          <w:rtl w:val="0"/>
        </w:rPr>
        <w:t xml:space="preserve"> Postulación al PMN UAEM-UNAM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 Convocatoria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Open Sans" w:cs="Open Sans" w:eastAsia="Open Sans" w:hAnsi="Open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DRA. ELISA LUGO VILLASEÑOR</w:t>
      </w:r>
    </w:p>
    <w:p w:rsidR="00000000" w:rsidDel="00000000" w:rsidP="00000000" w:rsidRDefault="00000000" w:rsidRPr="00000000" w14:paraId="0000000C">
      <w:pPr>
        <w:jc w:val="both"/>
        <w:rPr>
          <w:rFonts w:ascii="Open Sans" w:cs="Open Sans" w:eastAsia="Open Sans" w:hAnsi="Open Sans"/>
          <w:b w:val="1"/>
          <w:bCs w:val="1"/>
          <w:sz w:val="20"/>
          <w:szCs w:val="20"/>
          <w:highlight w:val="black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SECRETARIA ACADÉMICA DE LA UAEM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P R E S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Open Sans" w:cs="Open Sans" w:eastAsia="Open Sans" w:hAnsi="Open Sans"/>
          <w:b w:val="1"/>
          <w:bCs w:val="1"/>
          <w:sz w:val="20"/>
          <w:szCs w:val="20"/>
          <w:highlight w:val="blac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Por medio del presente y atendiendo los requisitos del Programa de Movilidad Nacional UAEM - UNAM Convocatoria 2026, me permito realizar la siguiente postulación: </w:t>
      </w:r>
    </w:p>
    <w:p w:rsidR="00000000" w:rsidDel="00000000" w:rsidP="00000000" w:rsidRDefault="00000000" w:rsidRPr="00000000" w14:paraId="00000010">
      <w:pPr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Nombre de la/del participante: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white"/>
          <w:rtl w:val="0"/>
        </w:rPr>
        <w:t xml:space="preserve">[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nombre(s) y apellidos]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Open Sans" w:cs="Open Sans" w:eastAsia="Open Sans" w:hAnsi="Open Sans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Categoría: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[escriba la información correspondiente]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13">
      <w:pPr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Número de control: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[escriba la información correspondiente]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Unidad académica de adscripción: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[escriba la información correspondiente]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Programa Académico de adscripción (UAEM):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[escriba la información correspondiente]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Título del Proyecto: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[Nombre de tu investigación o plan de trabajo que se realizará durante la estancia en la UNAM]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Investigador(a) Anfitrión(a):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[Nombre completo del académico en la UNAM]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Unidad Académica de Destino: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[Ej: Instituto de Biotecnología]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, UNAM.</w:t>
      </w:r>
    </w:p>
    <w:p w:rsidR="00000000" w:rsidDel="00000000" w:rsidP="00000000" w:rsidRDefault="00000000" w:rsidRPr="00000000" w14:paraId="00000019">
      <w:pPr>
        <w:jc w:val="both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Fechas de inicio y término de la estancia: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[Día/Mes/Año]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al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[Día/Mes/Año]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Los programas educativos que serán beneficiados con esta estancia son: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[mencione de los programas educativos de su adscripción].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highlight w:val="white"/>
          <w:rtl w:val="0"/>
        </w:rPr>
        <w:t xml:space="preserve">De conformidad con lo establecido en el Programa de Movilidad Nacional UAEM-UNAM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highlight w:val="white"/>
          <w:rtl w:val="0"/>
        </w:rPr>
        <w:t xml:space="preserve">Convocatoria 2026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hago constar que el expediente de la/ del participante se encuentra completo y contiene los documentos probatorios necesarios y cumple con los requisitos solicitados para someterla a evaluación.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Sin otro particular, agradezco de antemano su atención. </w:t>
      </w:r>
    </w:p>
    <w:p w:rsidR="00000000" w:rsidDel="00000000" w:rsidP="00000000" w:rsidRDefault="00000000" w:rsidRPr="00000000" w14:paraId="00000020">
      <w:pP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A T E N T A M E N T E</w:t>
      </w:r>
    </w:p>
    <w:p w:rsidR="00000000" w:rsidDel="00000000" w:rsidP="00000000" w:rsidRDefault="00000000" w:rsidRPr="00000000" w14:paraId="00000022">
      <w:pPr>
        <w:jc w:val="center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  <w:rtl w:val="0"/>
        </w:rPr>
        <w:t xml:space="preserve">Por una humanidad culta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43"/>
        <w:gridCol w:w="4744"/>
        <w:tblGridChange w:id="0">
          <w:tblGrid>
            <w:gridCol w:w="4743"/>
            <w:gridCol w:w="47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Open Sans" w:cs="Open Sans" w:eastAsia="Open Sans" w:hAnsi="Open Sans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[NOMBRE, CARGO Y FIRMA ELECTRÓNICA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DEL PARTICIPANTE]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 ACADÉMICA UAEM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DE ADSCRIPCIÓN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Vo.Bo.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[NOMBRE,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Y FIRMA ELECTRÓNICA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 LA PERSONA TITULAR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 LA UNIDAD ACADÉMICA UAEM]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C.c.p.: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Dra. Irene Perea Arango.- Directora general de Investigación y Posgrado.- Para su conocimiento.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Lic. Rocío Lorena Chávez Ramírez.- Coordinadora de Cooperación Nacional e Internacional. - Mismo fin. 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Lic. Dulce María Peláez Ríos.- Coordinadora de Comisiones Académicas.- Mismo fin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3B">
      <w:pPr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Notas importantes para el llenado: </w:t>
      </w:r>
    </w:p>
    <w:p w:rsidR="00000000" w:rsidDel="00000000" w:rsidP="00000000" w:rsidRDefault="00000000" w:rsidRPr="00000000" w14:paraId="0000003D">
      <w:pPr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Los espacios entre corchetes [ ] deben ser llenados con la información correspondiente.</w:t>
      </w:r>
    </w:p>
    <w:p w:rsidR="00000000" w:rsidDel="00000000" w:rsidP="00000000" w:rsidRDefault="00000000" w:rsidRPr="00000000" w14:paraId="0000003E">
      <w:pPr>
        <w:jc w:val="both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Las cartas requeridas deberán utilizar los formatos preestablecidos en los anexos adjuntos y contar con fecha actualizada. Estas podrán presentarse bajo dos modalidades de firma:</w:t>
      </w:r>
    </w:p>
    <w:p w:rsidR="00000000" w:rsidDel="00000000" w:rsidP="00000000" w:rsidRDefault="00000000" w:rsidRPr="00000000" w14:paraId="0000003F">
      <w:pPr>
        <w:jc w:val="both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Firma Autógrafa: Deberá plasmarse en papel oficial con logotipos institucionales y requiere obligatoriamente los sellos originales de la instancia correspondiente.</w:t>
      </w:r>
    </w:p>
    <w:p w:rsidR="00000000" w:rsidDel="00000000" w:rsidP="00000000" w:rsidRDefault="00000000" w:rsidRPr="00000000" w14:paraId="00000040">
      <w:pPr>
        <w:jc w:val="both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Firma Electrónica: Deberá generarse a través de un sistema oficial que incluya un código de verificación (QR o cadena digital) que permita validar su autenticidad. En hoja membretada oficial.</w:t>
      </w:r>
    </w:p>
    <w:sectPr>
      <w:headerReference r:id="rId7" w:type="default"/>
      <w:footerReference r:id="rId8" w:type="default"/>
      <w:pgSz w:h="15840" w:w="12240" w:orient="portrait"/>
      <w:pgMar w:bottom="1418" w:top="142" w:left="1418" w:right="132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1471614</wp:posOffset>
              </wp:positionH>
              <wp:positionV relativeFrom="paragraph">
                <wp:posOffset>138114</wp:posOffset>
              </wp:positionV>
              <wp:extent cx="4631690" cy="35623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77780" y="3649508"/>
                        <a:ext cx="45364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1471614</wp:posOffset>
              </wp:positionH>
              <wp:positionV relativeFrom="paragraph">
                <wp:posOffset>138114</wp:posOffset>
              </wp:positionV>
              <wp:extent cx="4631690" cy="35623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31690" cy="356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ms2ILIl9Pr8en3H7hhR+cli3g==">CgMxLjA4AHIhMUdzdU9vVFNUQXlsYUw4MS14Q0huMm5Qc1RUQjF4SFZK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